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Convention cadre</w:t>
      </w:r>
    </w:p>
    <w:p>
      <w:pPr>
        <w:pStyle w:val="Subtitle"/>
      </w:pPr>
      <w:r>
        <w:t xml:space="preserve">Accompagnement des achats 2026-2027</w:t>
        <w:t xml:space="preserve">  ·  Référence </w:t>
        <w:t xml:space="preserve">CC-2026-002</w:t>
        <w:t xml:space="preserve"/>
      </w:r>
    </w:p>
    <w:p>
      <w:pPr>
        <w:pStyle w:val="Heading1"/>
      </w:pPr>
      <w:r>
        <w:t xml:space="preserve">Entre les soussignés</w:t>
      </w:r>
    </w:p>
    <w:p>
      <w:pPr>
        <w:jc w:val="both"/>
      </w:pPr>
      <w:r>
        <w:rPr>
          <w:b/>
        </w:rPr>
        <w:t xml:space="preserve">Groupe Vendéo</w:t>
        <w:t xml:space="preserve"/>
      </w:r>
      <w:r>
        <w:t xml:space="preserve">, dont le siège est situé </w:t>
        <w:t xml:space="preserve">8 rue des Sables, 85000 La Roche-sur-Yon</w:t>
        <w:t xml:space="preserve">, SIRET </w:t>
        <w:t xml:space="preserve">388 456 123 00027</w:t>
        <w:t xml:space="preserve">, représentée par </w:t>
        <w:t xml:space="preserve">Monsieur</w:t>
        <w:t xml:space="preserve"> </w:t>
        <w:t xml:space="preserve">Karim Benali</w:t>
        <w:t xml:space="preserve">, en qualité de </w:t>
        <w:t xml:space="preserve">directeur des achats</w:t>
        <w:t xml:space="preserve">, ci-après dénommée « le Client »,</w:t>
      </w:r>
    </w:p>
    <w:p>
      <w:pPr>
        <w:jc w:val="both"/>
      </w:pPr>
      <w:r>
        <w:t xml:space="preserve">et</w:t>
      </w:r>
    </w:p>
    <w:p>
      <w:pPr>
        <w:jc w:val="both"/>
      </w:pPr>
      <w:r>
        <w:rPr>
          <w:b/>
        </w:rPr>
        <w:t xml:space="preserve">Junior Conseil Nantes</w:t>
        <w:t xml:space="preserve"/>
      </w:r>
      <w:r>
        <w:t xml:space="preserve">, association loi 1901 dont le siège est situé </w:t>
        <w:t xml:space="preserve">2 rue de la Loire, 44000 Nantes</w:t>
        <w:t xml:space="preserve">, SIRET </w:t>
        <w:t xml:space="preserve">908 765 432 00017</w:t>
        <w:t xml:space="preserve">, représentée par son président, </w:t>
        <w:t xml:space="preserve">Camille Moreau</w:t>
        <w:t xml:space="preserve">, ci-après dénommée « la Junior-Entreprise ».</w:t>
      </w:r>
    </w:p>
    <w:p>
      <w:pPr>
        <w:pStyle w:val="Heading1"/>
      </w:pPr>
      <w:r>
        <w:t xml:space="preserve">Article 1. Objet</w:t>
      </w:r>
    </w:p>
    <w:p>
      <w:pPr>
        <w:jc w:val="both"/>
      </w:pPr>
      <w:r>
        <w:t xml:space="preserve">La présente convention fixe les conditions dans lesquelles le Client confie à la Junior-Entreprise des études. Chaque étude fait l’objet d’un bon de commande qui en précise le contenu, le calendrier et le prix.</w:t>
      </w:r>
    </w:p>
    <w:p>
      <w:pPr>
        <w:pStyle w:val="Heading1"/>
      </w:pPr>
      <w:r>
        <w:t xml:space="preserve">Article 2. Durée</w:t>
      </w:r>
    </w:p>
    <w:p>
      <w:pPr>
        <w:jc w:val="both"/>
      </w:pPr>
      <w:r>
        <w:t xml:space="preserve">La convention prend effet le </w:t>
        <w:t xml:space="preserve">5 octobre 2026</w:t>
        <w:t xml:space="preserve"> et prend fin le </w:t>
        <w:t xml:space="preserve">4 octobre 2027</w:t>
        <w:t xml:space="preserve">.</w:t>
      </w:r>
    </w:p>
    <w:p>
      <w:pPr>
        <w:pStyle w:val="Heading1"/>
      </w:pPr>
      <w:r>
        <w:t xml:space="preserve">Article 3. Montant maximal</w:t>
      </w:r>
    </w:p>
    <w:p>
      <w:pPr>
        <w:jc w:val="both"/>
      </w:pPr>
      <w:r>
        <w:t xml:space="preserve">Le montant cumulé des bons de commande ne peut pas dépasser </w:t>
      </w:r>
      <w:r>
        <w:rPr>
          <w:b/>
        </w:rPr>
        <w:t xml:space="preserve">30 000,00 €</w:t>
        <w:t xml:space="preserve"/>
      </w:r>
      <w:r>
        <w:t xml:space="preserve"> hors taxes (</w:t>
        <w:t xml:space="preserve">trente mille euros</w:t>
        <w:t xml:space="preserve">), soit </w:t>
        <w:t xml:space="preserve">36 000,00 €</w:t>
        <w:t xml:space="preserve"> toutes taxes comprises avec une TVA à 20 %.</w:t>
      </w:r>
    </w:p>
    <w:p>
      <w:pPr>
        <w:pStyle w:val="Heading1"/>
      </w:pPr>
      <w:r>
        <w:t xml:space="preserve">Article 4. Bons de commande</w:t>
      </w:r>
    </w:p>
    <w:p>
      <w:pPr>
        <w:jc w:val="both"/>
      </w:pPr>
      <w:r>
        <w:t xml:space="preserve">Un bon de commande n’engage les parties qu’une fois signé par l’une et l’autre. Les conditions de la présente convention s’appliquent à chaque bon de commande, sauf mention contraire qu’il contiendrait.</w:t>
      </w:r>
    </w:p>
    <w:p>
      <w:pPr>
        <w:pStyle w:val="Heading1"/>
      </w:pPr>
      <w:r>
        <w:t xml:space="preserve">Article 5. Litiges</w:t>
      </w:r>
    </w:p>
    <w:p>
      <w:pPr>
        <w:jc w:val="both"/>
      </w:pPr>
      <w:r>
        <w:t xml:space="preserve">À défaut d’accord amiable, tout litige relatif à la présente convention relève du </w:t>
        <w:t xml:space="preserve">Tribunal judiciaire de Nantes</w:t>
        <w:t xml:space="preserve">.</w:t>
      </w:r>
    </w:p>
    <w:p>
      <w:pPr>
        <w:spacing w:before="240" w:after="240"/>
        <w:jc w:val="both"/>
      </w:pPr>
      <w:r>
        <w:t xml:space="preserve">Fait à </w:t>
        <w:t xml:space="preserve">Nantes</w:t>
        <w:t xml:space="preserve">, le </w:t>
        <w:t xml:space="preserve">24 septembre 2026</w:t>
        <w:t xml:space="preserve">.</w:t>
      </w:r>
    </w:p>
    <w:tbl>
      <w:tblPr>
        <w:tblW w:w="9638" w:type="dxa"/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le Client</w:t>
            </w:r>
          </w:p>
          <w:p>
            <w:pPr>
              <w:spacing w:after="40"/>
            </w:pPr>
            <w:r>
              <w:t xml:space="preserve">Monsieur</w:t>
              <w:t xml:space="preserve"> </w:t>
              <w:t xml:space="preserve">Karim Benali</w:t>
              <w:t xml:space="preserve"/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  <w:tc>
          <w:tcPr>
            <w:tcW w:w="4819" w:type="dxa"/>
          </w:tcPr>
          <w:p>
            <w:pPr>
              <w:spacing w:after="40"/>
            </w:pPr>
            <w:r>
              <w:rPr>
                <w:b/>
              </w:rPr>
              <w:t xml:space="preserve">Pour la Junior-Entreprise</w:t>
            </w:r>
          </w:p>
          <w:p>
            <w:pPr>
              <w:spacing w:after="40"/>
            </w:pPr>
            <w:r>
              <w:t xml:space="preserve">Camille Moreau</w:t>
              <w:t xml:space="preserve">, président</w:t>
            </w:r>
          </w:p>
          <w:p>
            <w:pPr>
              <w:spacing w:before="120"/>
            </w:pPr>
            <w:r>
              <w:rPr>
                <w:color w:val="5F6B7A"/>
              </w:rPr>
              <w:t xml:space="preserve">Signature :</w:t>
            </w:r>
          </w:p>
          <w:p/>
          <w:p/>
        </w:tc>
      </w:tr>
    </w:tbl>
    <w:sectPr>
      <w:headerReference w:type="default" r:id="rIdH"/>
      <w:footerReference w:type="default" r:id="rIdF"/>
      <w:pgSz w:w="11906" w:h="16838"/>
      <w:pgMar w:top="1418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Junior Conseil Nantes</w:t>
      <w:t xml:space="preserve">, association loi 1901, SIRET </w:t>
      <w:t xml:space="preserve">908 765 432 00017</w:t>
      <w:t xml:space="preserve">  ·  Page </w:t>
    </w:r>
    <w:fldSimple w:instr=" PAGE ">
      <w: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pBdr>
        <w:bottom w:val="single" w:sz="4" w:space="4" w:color="C9D2DE"/>
      </w:pBdr>
    </w:pPr>
    <w:r>
      <w:rPr>
        <w:b/>
      </w:rPr>
      <w:t xml:space="preserve">Junior Conseil Nantes</w:t>
      <w:t xml:space="preserve"/>
    </w:r>
    <w:r>
      <w:tab/>
      <w:t xml:space="preserve">Convention cadre </w:t>
      <w:t xml:space="preserve">CC-2026-002</w:t>
      <w:t xml:space="preserve"/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color w:val="262626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caps/>
      <w:color w:val="1F3A5F"/>
      <w:spacing w:val="20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360"/>
      <w:jc w:val="center"/>
    </w:pPr>
    <w:rPr>
      <w:color w:val="5F6B7A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2" w:color="C9D2DE"/>
      </w:pBdr>
      <w:spacing w:before="280" w:after="100"/>
      <w:outlineLvl w:val="0"/>
    </w:pPr>
    <w:rPr>
      <w:b/>
      <w:color w:val="1F3A5F"/>
      <w:sz w:val="23"/>
      <w:szCs w:val="23"/>
    </w:rPr>
  </w:style>
  <w:style w:type="paragraph" w:styleId="Header">
    <w:name w:val="header"/>
    <w:basedOn w:val="Normal"/>
    <w:pPr>
      <w:tabs>
        <w:tab w:val="right" w:pos="9638"/>
      </w:tabs>
      <w:spacing w:after="0"/>
    </w:pPr>
    <w:rPr>
      <w:color w:val="5F6B7A"/>
      <w:sz w:val="17"/>
      <w:szCs w:val="17"/>
    </w:rPr>
  </w:style>
  <w:style w:type="paragraph" w:styleId="Footer">
    <w:name w:val="footer"/>
    <w:basedOn w:val="Normal"/>
    <w:pPr>
      <w:jc w:val="center"/>
      <w:spacing w:after="0"/>
    </w:pPr>
    <w:rPr>
      <w:color w:val="5F6B7A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Convention cadre</dc:title>
  <dc:creator>JuniorManage</dc:creator>
  <dc:language>fr-FR</dc:language>
</cp:coreProperties>
</file>